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6F41" w14:textId="6E97187B" w:rsidR="00777317" w:rsidRDefault="0083736A">
      <w:pPr>
        <w:rPr>
          <w:rFonts w:ascii="Arial-BoldMT" w:hAnsi="Arial-BoldMT" w:cs="Arial-BoldMT"/>
          <w:b/>
          <w:bCs/>
          <w:sz w:val="42"/>
          <w:szCs w:val="42"/>
        </w:rPr>
      </w:pPr>
      <w:r>
        <w:rPr>
          <w:noProof/>
        </w:rPr>
        <w:drawing>
          <wp:anchor distT="0" distB="0" distL="114300" distR="114300" simplePos="0" relativeHeight="251659264" behindDoc="0" locked="0" layoutInCell="1" allowOverlap="1" wp14:anchorId="7351CA9B" wp14:editId="7DDAAE28">
            <wp:simplePos x="0" y="0"/>
            <wp:positionH relativeFrom="margin">
              <wp:align>right</wp:align>
            </wp:positionH>
            <wp:positionV relativeFrom="paragraph">
              <wp:posOffset>7620</wp:posOffset>
            </wp:positionV>
            <wp:extent cx="3190240" cy="714375"/>
            <wp:effectExtent l="0" t="0" r="0" b="9525"/>
            <wp:wrapThrough wrapText="bothSides">
              <wp:wrapPolygon edited="0">
                <wp:start x="0" y="0"/>
                <wp:lineTo x="0" y="21312"/>
                <wp:lineTo x="21411" y="21312"/>
                <wp:lineTo x="21411"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0240" cy="714375"/>
                    </a:xfrm>
                    <a:prstGeom prst="rect">
                      <a:avLst/>
                    </a:prstGeom>
                    <a:noFill/>
                    <a:ln>
                      <a:noFill/>
                    </a:ln>
                  </pic:spPr>
                </pic:pic>
              </a:graphicData>
            </a:graphic>
          </wp:anchor>
        </w:drawing>
      </w:r>
      <w:r w:rsidR="00087DC1">
        <w:rPr>
          <w:rFonts w:ascii="Arial-BoldMT" w:hAnsi="Arial-BoldMT" w:cs="Arial-BoldMT"/>
          <w:b/>
          <w:bCs/>
          <w:sz w:val="42"/>
          <w:szCs w:val="42"/>
        </w:rPr>
        <w:t>ODDS Provider Service Agreement</w:t>
      </w:r>
    </w:p>
    <w:p w14:paraId="2028591D" w14:textId="09A0B097" w:rsidR="00087DC1" w:rsidRDefault="00087DC1">
      <w:pPr>
        <w:rPr>
          <w:rFonts w:ascii="Arial" w:hAnsi="Arial" w:cs="Arial"/>
          <w:b/>
          <w:bCs/>
          <w:sz w:val="32"/>
          <w:szCs w:val="32"/>
        </w:rPr>
      </w:pPr>
      <w:r>
        <w:rPr>
          <w:rFonts w:ascii="Arial" w:hAnsi="Arial" w:cs="Arial"/>
          <w:b/>
          <w:bCs/>
          <w:sz w:val="32"/>
          <w:szCs w:val="32"/>
        </w:rPr>
        <w:t>PSW Hour Authorization Addendum</w:t>
      </w:r>
    </w:p>
    <w:p w14:paraId="1DCA5233" w14:textId="57B2DBBE" w:rsidR="00F17CF4" w:rsidRPr="00AC3C6F" w:rsidRDefault="00087DC1" w:rsidP="00AC3C6F">
      <w:pPr>
        <w:spacing w:line="240" w:lineRule="auto"/>
        <w:rPr>
          <w:rFonts w:ascii="Arial" w:hAnsi="Arial" w:cs="Arial"/>
          <w:sz w:val="30"/>
          <w:szCs w:val="30"/>
        </w:rPr>
      </w:pPr>
      <w:r w:rsidRPr="00AC3C6F">
        <w:rPr>
          <w:rFonts w:ascii="Arial" w:hAnsi="Arial" w:cs="Arial"/>
          <w:sz w:val="30"/>
          <w:szCs w:val="30"/>
        </w:rPr>
        <w:t xml:space="preserve">This addendum modifies your current service agreement. </w:t>
      </w:r>
      <w:r w:rsidR="00FB33ED" w:rsidRPr="00AC3C6F">
        <w:rPr>
          <w:rFonts w:ascii="Arial" w:hAnsi="Arial" w:cs="Arial"/>
          <w:sz w:val="30"/>
          <w:szCs w:val="30"/>
        </w:rPr>
        <w:t xml:space="preserve">This addendum only increases the number of hours you are authorized to work. </w:t>
      </w:r>
    </w:p>
    <w:p w14:paraId="74A336B1" w14:textId="6583C5F9" w:rsidR="00087DC1" w:rsidRPr="00AC3C6F" w:rsidRDefault="0083736A" w:rsidP="00AC3C6F">
      <w:pPr>
        <w:spacing w:line="240" w:lineRule="auto"/>
        <w:rPr>
          <w:rFonts w:ascii="Arial" w:hAnsi="Arial" w:cs="Arial"/>
          <w:sz w:val="30"/>
          <w:szCs w:val="30"/>
        </w:rPr>
      </w:pPr>
      <w:r w:rsidRPr="00087DC1">
        <w:rPr>
          <w:rFonts w:ascii="Arial-BoldMT" w:hAnsi="Arial-BoldMT" w:cs="Arial-BoldMT"/>
          <w:b/>
          <w:bCs/>
          <w:noProof/>
          <w:sz w:val="42"/>
          <w:szCs w:val="42"/>
        </w:rPr>
        <w:drawing>
          <wp:anchor distT="0" distB="0" distL="114300" distR="114300" simplePos="0" relativeHeight="251658240" behindDoc="0" locked="0" layoutInCell="1" allowOverlap="1" wp14:anchorId="3EA2312D" wp14:editId="49583974">
            <wp:simplePos x="0" y="0"/>
            <wp:positionH relativeFrom="column">
              <wp:posOffset>9049385</wp:posOffset>
            </wp:positionH>
            <wp:positionV relativeFrom="paragraph">
              <wp:posOffset>2251075</wp:posOffset>
            </wp:positionV>
            <wp:extent cx="2761488" cy="713232"/>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2761488" cy="713232"/>
                    </a:xfrm>
                    <a:prstGeom prst="rect">
                      <a:avLst/>
                    </a:prstGeom>
                  </pic:spPr>
                </pic:pic>
              </a:graphicData>
            </a:graphic>
            <wp14:sizeRelH relativeFrom="margin">
              <wp14:pctWidth>0</wp14:pctWidth>
            </wp14:sizeRelH>
            <wp14:sizeRelV relativeFrom="margin">
              <wp14:pctHeight>0</wp14:pctHeight>
            </wp14:sizeRelV>
          </wp:anchor>
        </w:drawing>
      </w:r>
      <w:r w:rsidR="00FB33ED" w:rsidRPr="00AC3C6F">
        <w:rPr>
          <w:rFonts w:ascii="Arial" w:hAnsi="Arial" w:cs="Arial"/>
          <w:sz w:val="30"/>
          <w:szCs w:val="30"/>
        </w:rPr>
        <w:t xml:space="preserve">See your service agreement for information about </w:t>
      </w:r>
      <w:r w:rsidR="00B45CCB" w:rsidRPr="00AC3C6F">
        <w:rPr>
          <w:rFonts w:ascii="Arial" w:hAnsi="Arial" w:cs="Arial"/>
          <w:sz w:val="30"/>
          <w:szCs w:val="30"/>
        </w:rPr>
        <w:t>authorized tasks and identified risks.</w:t>
      </w:r>
    </w:p>
    <w:tbl>
      <w:tblPr>
        <w:tblStyle w:val="TableGrid"/>
        <w:tblW w:w="0" w:type="auto"/>
        <w:tblLook w:val="04A0" w:firstRow="1" w:lastRow="0" w:firstColumn="1" w:lastColumn="0" w:noHBand="0" w:noVBand="1"/>
      </w:tblPr>
      <w:tblGrid>
        <w:gridCol w:w="5573"/>
        <w:gridCol w:w="1797"/>
        <w:gridCol w:w="3420"/>
      </w:tblGrid>
      <w:tr w:rsidR="005B2AD5" w14:paraId="4B8CCCCD" w14:textId="77777777" w:rsidTr="005B2AD5">
        <w:tc>
          <w:tcPr>
            <w:tcW w:w="5573" w:type="dxa"/>
            <w:tcBorders>
              <w:right w:val="nil"/>
            </w:tcBorders>
            <w:shd w:val="clear" w:color="auto" w:fill="E7E6E6" w:themeFill="background2"/>
          </w:tcPr>
          <w:p w14:paraId="475A92B4" w14:textId="77777777" w:rsidR="005B2AD5" w:rsidRDefault="005B2AD5">
            <w:pPr>
              <w:rPr>
                <w:rFonts w:ascii="Arial" w:hAnsi="Arial" w:cs="Arial"/>
                <w:b/>
                <w:bCs/>
                <w:sz w:val="32"/>
                <w:szCs w:val="32"/>
              </w:rPr>
            </w:pPr>
            <w:r>
              <w:rPr>
                <w:rFonts w:ascii="Arial" w:hAnsi="Arial" w:cs="Arial"/>
                <w:b/>
                <w:bCs/>
                <w:sz w:val="32"/>
                <w:szCs w:val="32"/>
              </w:rPr>
              <w:t>General information</w:t>
            </w:r>
          </w:p>
        </w:tc>
        <w:tc>
          <w:tcPr>
            <w:tcW w:w="5217" w:type="dxa"/>
            <w:gridSpan w:val="2"/>
            <w:tcBorders>
              <w:left w:val="nil"/>
            </w:tcBorders>
            <w:shd w:val="clear" w:color="auto" w:fill="E7E6E6" w:themeFill="background2"/>
          </w:tcPr>
          <w:p w14:paraId="61E93B17" w14:textId="3812E150" w:rsidR="005B2AD5" w:rsidRDefault="005B2AD5">
            <w:pPr>
              <w:rPr>
                <w:rFonts w:ascii="Arial" w:hAnsi="Arial" w:cs="Arial"/>
                <w:b/>
                <w:bCs/>
                <w:sz w:val="32"/>
                <w:szCs w:val="32"/>
              </w:rPr>
            </w:pPr>
          </w:p>
        </w:tc>
      </w:tr>
      <w:tr w:rsidR="00087DC1" w14:paraId="6B6F9339" w14:textId="77777777" w:rsidTr="003B644F">
        <w:trPr>
          <w:trHeight w:val="576"/>
        </w:trPr>
        <w:tc>
          <w:tcPr>
            <w:tcW w:w="5573" w:type="dxa"/>
            <w:tcBorders>
              <w:bottom w:val="single" w:sz="12" w:space="0" w:color="auto"/>
              <w:right w:val="single" w:sz="12" w:space="0" w:color="auto"/>
            </w:tcBorders>
            <w:vAlign w:val="center"/>
          </w:tcPr>
          <w:p w14:paraId="7399C071" w14:textId="0D4DB1B4" w:rsidR="00087DC1" w:rsidRDefault="001D2F96" w:rsidP="00032AB0">
            <w:pPr>
              <w:rPr>
                <w:rFonts w:ascii="Arial" w:hAnsi="Arial" w:cs="Arial"/>
                <w:b/>
                <w:bCs/>
                <w:sz w:val="32"/>
                <w:szCs w:val="32"/>
              </w:rPr>
            </w:pPr>
            <w:r>
              <w:rPr>
                <w:rFonts w:ascii="Arial" w:hAnsi="Arial" w:cs="Arial"/>
                <w:b/>
                <w:bCs/>
                <w:sz w:val="32"/>
                <w:szCs w:val="32"/>
              </w:rPr>
              <w:t>Name of person receiving services</w:t>
            </w:r>
            <w:r w:rsidR="00521CE9">
              <w:rPr>
                <w:rFonts w:ascii="Arial" w:hAnsi="Arial" w:cs="Arial"/>
                <w:b/>
                <w:bCs/>
                <w:sz w:val="32"/>
                <w:szCs w:val="32"/>
              </w:rPr>
              <w:t>:</w:t>
            </w:r>
          </w:p>
        </w:tc>
        <w:sdt>
          <w:sdtPr>
            <w:rPr>
              <w:rFonts w:ascii="Arial" w:hAnsi="Arial" w:cs="Arial"/>
              <w:b/>
              <w:bCs/>
              <w:sz w:val="32"/>
              <w:szCs w:val="32"/>
            </w:rPr>
            <w:id w:val="-1034427392"/>
            <w:placeholder>
              <w:docPart w:val="DefaultPlaceholder_-1854013440"/>
            </w:placeholder>
            <w:showingPlcHdr/>
          </w:sdtPr>
          <w:sdtContent>
            <w:tc>
              <w:tcPr>
                <w:tcW w:w="5217" w:type="dxa"/>
                <w:gridSpan w:val="2"/>
                <w:tcBorders>
                  <w:left w:val="single" w:sz="12" w:space="0" w:color="auto"/>
                </w:tcBorders>
                <w:vAlign w:val="center"/>
              </w:tcPr>
              <w:p w14:paraId="6C78A56F" w14:textId="1C1C3980" w:rsidR="00087DC1" w:rsidRDefault="00A872B7" w:rsidP="00032AB0">
                <w:pPr>
                  <w:rPr>
                    <w:rFonts w:ascii="Arial" w:hAnsi="Arial" w:cs="Arial"/>
                    <w:b/>
                    <w:bCs/>
                    <w:sz w:val="32"/>
                    <w:szCs w:val="32"/>
                  </w:rPr>
                </w:pPr>
                <w:r w:rsidRPr="005B2AD5">
                  <w:rPr>
                    <w:rStyle w:val="PlaceholderText"/>
                    <w:color w:val="000000" w:themeColor="text1"/>
                    <w:sz w:val="24"/>
                    <w:szCs w:val="24"/>
                  </w:rPr>
                  <w:t>Click or tap here to enter text.</w:t>
                </w:r>
              </w:p>
            </w:tc>
          </w:sdtContent>
        </w:sdt>
      </w:tr>
      <w:tr w:rsidR="00087DC1" w14:paraId="67F99E2F" w14:textId="77777777" w:rsidTr="005B2AD5">
        <w:trPr>
          <w:trHeight w:val="576"/>
        </w:trPr>
        <w:tc>
          <w:tcPr>
            <w:tcW w:w="5573" w:type="dxa"/>
            <w:tcBorders>
              <w:top w:val="single" w:sz="12" w:space="0" w:color="auto"/>
              <w:right w:val="single" w:sz="12" w:space="0" w:color="auto"/>
            </w:tcBorders>
            <w:vAlign w:val="center"/>
          </w:tcPr>
          <w:p w14:paraId="326FF44F" w14:textId="57304DD4" w:rsidR="00087DC1" w:rsidRDefault="001D2F96" w:rsidP="00032AB0">
            <w:pPr>
              <w:rPr>
                <w:rFonts w:ascii="Arial" w:hAnsi="Arial" w:cs="Arial"/>
                <w:b/>
                <w:bCs/>
                <w:sz w:val="32"/>
                <w:szCs w:val="32"/>
              </w:rPr>
            </w:pPr>
            <w:r>
              <w:rPr>
                <w:rFonts w:ascii="Arial" w:hAnsi="Arial" w:cs="Arial"/>
                <w:b/>
                <w:bCs/>
                <w:sz w:val="32"/>
                <w:szCs w:val="32"/>
              </w:rPr>
              <w:t>PSW name</w:t>
            </w:r>
            <w:r w:rsidR="00521CE9">
              <w:rPr>
                <w:rFonts w:ascii="Arial" w:hAnsi="Arial" w:cs="Arial"/>
                <w:b/>
                <w:bCs/>
                <w:sz w:val="32"/>
                <w:szCs w:val="32"/>
              </w:rPr>
              <w:t>:</w:t>
            </w:r>
          </w:p>
        </w:tc>
        <w:sdt>
          <w:sdtPr>
            <w:rPr>
              <w:rFonts w:ascii="Arial" w:hAnsi="Arial" w:cs="Arial"/>
              <w:b/>
              <w:bCs/>
              <w:sz w:val="32"/>
              <w:szCs w:val="32"/>
            </w:rPr>
            <w:id w:val="932091420"/>
            <w:placeholder>
              <w:docPart w:val="DefaultPlaceholder_-1854013440"/>
            </w:placeholder>
            <w:showingPlcHdr/>
          </w:sdtPr>
          <w:sdtContent>
            <w:tc>
              <w:tcPr>
                <w:tcW w:w="5217" w:type="dxa"/>
                <w:gridSpan w:val="2"/>
                <w:tcBorders>
                  <w:left w:val="single" w:sz="12" w:space="0" w:color="auto"/>
                  <w:bottom w:val="single" w:sz="4" w:space="0" w:color="auto"/>
                </w:tcBorders>
                <w:vAlign w:val="center"/>
              </w:tcPr>
              <w:p w14:paraId="0BFC4542" w14:textId="029E316C" w:rsidR="00087DC1" w:rsidRDefault="00A872B7" w:rsidP="00032AB0">
                <w:pPr>
                  <w:rPr>
                    <w:rFonts w:ascii="Arial" w:hAnsi="Arial" w:cs="Arial"/>
                    <w:b/>
                    <w:bCs/>
                    <w:sz w:val="32"/>
                    <w:szCs w:val="32"/>
                  </w:rPr>
                </w:pPr>
                <w:r w:rsidRPr="005B2AD5">
                  <w:rPr>
                    <w:rStyle w:val="PlaceholderText"/>
                    <w:color w:val="000000" w:themeColor="text1"/>
                    <w:sz w:val="24"/>
                    <w:szCs w:val="24"/>
                  </w:rPr>
                  <w:t>Click or tap here to enter text.</w:t>
                </w:r>
              </w:p>
            </w:tc>
          </w:sdtContent>
        </w:sdt>
      </w:tr>
      <w:tr w:rsidR="005B2AD5" w14:paraId="6D6D3A16" w14:textId="77777777" w:rsidTr="005B2AD5">
        <w:tc>
          <w:tcPr>
            <w:tcW w:w="5573" w:type="dxa"/>
            <w:tcBorders>
              <w:right w:val="nil"/>
            </w:tcBorders>
            <w:shd w:val="clear" w:color="auto" w:fill="E7E6E6" w:themeFill="background2"/>
          </w:tcPr>
          <w:p w14:paraId="2FD8EBFA" w14:textId="77777777" w:rsidR="005B2AD5" w:rsidRDefault="005B2AD5">
            <w:pPr>
              <w:rPr>
                <w:rFonts w:ascii="Arial" w:hAnsi="Arial" w:cs="Arial"/>
                <w:b/>
                <w:bCs/>
                <w:sz w:val="32"/>
                <w:szCs w:val="32"/>
              </w:rPr>
            </w:pPr>
            <w:r>
              <w:rPr>
                <w:rFonts w:ascii="Arial" w:hAnsi="Arial" w:cs="Arial"/>
                <w:b/>
                <w:bCs/>
                <w:sz w:val="32"/>
                <w:szCs w:val="32"/>
              </w:rPr>
              <w:t>Service authorizations</w:t>
            </w:r>
          </w:p>
        </w:tc>
        <w:tc>
          <w:tcPr>
            <w:tcW w:w="5217" w:type="dxa"/>
            <w:gridSpan w:val="2"/>
            <w:tcBorders>
              <w:left w:val="nil"/>
            </w:tcBorders>
            <w:shd w:val="clear" w:color="auto" w:fill="E7E6E6" w:themeFill="background2"/>
          </w:tcPr>
          <w:p w14:paraId="3914C8EF" w14:textId="5A029347" w:rsidR="005B2AD5" w:rsidRDefault="005B2AD5">
            <w:pPr>
              <w:rPr>
                <w:rFonts w:ascii="Arial" w:hAnsi="Arial" w:cs="Arial"/>
                <w:b/>
                <w:bCs/>
                <w:sz w:val="32"/>
                <w:szCs w:val="32"/>
              </w:rPr>
            </w:pPr>
          </w:p>
        </w:tc>
      </w:tr>
      <w:tr w:rsidR="00087DC1" w14:paraId="4241A628" w14:textId="77777777" w:rsidTr="003B644F">
        <w:trPr>
          <w:trHeight w:val="576"/>
        </w:trPr>
        <w:tc>
          <w:tcPr>
            <w:tcW w:w="5573" w:type="dxa"/>
            <w:vAlign w:val="center"/>
          </w:tcPr>
          <w:p w14:paraId="125A3FDA" w14:textId="692B7962" w:rsidR="00087DC1" w:rsidRDefault="00D337D2" w:rsidP="00032AB0">
            <w:pPr>
              <w:rPr>
                <w:rFonts w:ascii="Arial" w:hAnsi="Arial" w:cs="Arial"/>
                <w:b/>
                <w:bCs/>
                <w:sz w:val="32"/>
                <w:szCs w:val="32"/>
              </w:rPr>
            </w:pPr>
            <w:r>
              <w:rPr>
                <w:rFonts w:ascii="Arial" w:hAnsi="Arial" w:cs="Arial"/>
                <w:b/>
                <w:bCs/>
                <w:sz w:val="32"/>
                <w:szCs w:val="32"/>
              </w:rPr>
              <w:t>Service and proc code</w:t>
            </w:r>
            <w:r w:rsidR="00032AB0">
              <w:rPr>
                <w:rFonts w:ascii="Arial" w:hAnsi="Arial" w:cs="Arial"/>
                <w:b/>
                <w:bCs/>
                <w:sz w:val="32"/>
                <w:szCs w:val="32"/>
              </w:rPr>
              <w:t>:</w:t>
            </w:r>
          </w:p>
        </w:tc>
        <w:sdt>
          <w:sdtPr>
            <w:rPr>
              <w:rFonts w:ascii="Arial" w:hAnsi="Arial" w:cs="Arial"/>
              <w:b/>
              <w:bCs/>
              <w:sz w:val="32"/>
              <w:szCs w:val="32"/>
            </w:rPr>
            <w:id w:val="-1390333111"/>
            <w:placeholder>
              <w:docPart w:val="DefaultPlaceholder_-1854013440"/>
            </w:placeholder>
            <w:showingPlcHdr/>
          </w:sdtPr>
          <w:sdtContent>
            <w:tc>
              <w:tcPr>
                <w:tcW w:w="5217" w:type="dxa"/>
                <w:gridSpan w:val="2"/>
                <w:vAlign w:val="center"/>
              </w:tcPr>
              <w:p w14:paraId="2B504A5D" w14:textId="6D0DA7A9" w:rsidR="00087DC1" w:rsidRDefault="00A872B7" w:rsidP="00032AB0">
                <w:pPr>
                  <w:rPr>
                    <w:rFonts w:ascii="Arial" w:hAnsi="Arial" w:cs="Arial"/>
                    <w:b/>
                    <w:bCs/>
                    <w:sz w:val="32"/>
                    <w:szCs w:val="32"/>
                  </w:rPr>
                </w:pPr>
                <w:r w:rsidRPr="005B2AD5">
                  <w:rPr>
                    <w:rStyle w:val="PlaceholderText"/>
                    <w:color w:val="000000" w:themeColor="text1"/>
                    <w:sz w:val="24"/>
                    <w:szCs w:val="24"/>
                  </w:rPr>
                  <w:t>Click or tap here to enter text.</w:t>
                </w:r>
              </w:p>
            </w:tc>
          </w:sdtContent>
        </w:sdt>
      </w:tr>
      <w:tr w:rsidR="00087DC1" w14:paraId="73A7B6EC" w14:textId="77777777" w:rsidTr="005B2AD5">
        <w:trPr>
          <w:trHeight w:val="576"/>
        </w:trPr>
        <w:tc>
          <w:tcPr>
            <w:tcW w:w="5573" w:type="dxa"/>
            <w:vAlign w:val="center"/>
          </w:tcPr>
          <w:p w14:paraId="6B90143C" w14:textId="43DC9272" w:rsidR="00087DC1" w:rsidRDefault="00032AB0" w:rsidP="00032AB0">
            <w:pPr>
              <w:rPr>
                <w:rFonts w:ascii="Arial" w:hAnsi="Arial" w:cs="Arial"/>
                <w:b/>
                <w:bCs/>
                <w:sz w:val="32"/>
                <w:szCs w:val="32"/>
              </w:rPr>
            </w:pPr>
            <w:r>
              <w:rPr>
                <w:rFonts w:ascii="Arial" w:hAnsi="Arial" w:cs="Arial"/>
                <w:b/>
                <w:bCs/>
                <w:sz w:val="32"/>
                <w:szCs w:val="32"/>
              </w:rPr>
              <w:t>Units authorized per month:</w:t>
            </w:r>
          </w:p>
        </w:tc>
        <w:sdt>
          <w:sdtPr>
            <w:rPr>
              <w:rFonts w:ascii="Arial" w:hAnsi="Arial" w:cs="Arial"/>
              <w:b/>
              <w:bCs/>
              <w:sz w:val="32"/>
              <w:szCs w:val="32"/>
            </w:rPr>
            <w:id w:val="-1284414492"/>
            <w:placeholder>
              <w:docPart w:val="DefaultPlaceholder_-1854013440"/>
            </w:placeholder>
            <w:showingPlcHdr/>
          </w:sdtPr>
          <w:sdtContent>
            <w:tc>
              <w:tcPr>
                <w:tcW w:w="5217" w:type="dxa"/>
                <w:gridSpan w:val="2"/>
                <w:tcBorders>
                  <w:bottom w:val="single" w:sz="4" w:space="0" w:color="auto"/>
                </w:tcBorders>
                <w:vAlign w:val="center"/>
              </w:tcPr>
              <w:p w14:paraId="11653B7C" w14:textId="3B744D6D" w:rsidR="00087DC1" w:rsidRDefault="00A872B7" w:rsidP="00032AB0">
                <w:pPr>
                  <w:rPr>
                    <w:rFonts w:ascii="Arial" w:hAnsi="Arial" w:cs="Arial"/>
                    <w:b/>
                    <w:bCs/>
                    <w:sz w:val="32"/>
                    <w:szCs w:val="32"/>
                  </w:rPr>
                </w:pPr>
                <w:r w:rsidRPr="005B2AD5">
                  <w:rPr>
                    <w:rStyle w:val="PlaceholderText"/>
                    <w:color w:val="000000" w:themeColor="text1"/>
                    <w:sz w:val="24"/>
                    <w:szCs w:val="24"/>
                  </w:rPr>
                  <w:t>Click or tap here to enter text.</w:t>
                </w:r>
              </w:p>
            </w:tc>
          </w:sdtContent>
        </w:sdt>
      </w:tr>
      <w:tr w:rsidR="005B2AD5" w14:paraId="10E9BF57" w14:textId="77777777" w:rsidTr="005B2AD5">
        <w:tc>
          <w:tcPr>
            <w:tcW w:w="5573" w:type="dxa"/>
            <w:tcBorders>
              <w:right w:val="nil"/>
            </w:tcBorders>
            <w:shd w:val="clear" w:color="auto" w:fill="E7E6E6" w:themeFill="background2"/>
          </w:tcPr>
          <w:p w14:paraId="33E62506" w14:textId="77777777" w:rsidR="005B2AD5" w:rsidRDefault="005B2AD5">
            <w:pPr>
              <w:rPr>
                <w:rFonts w:ascii="Arial" w:hAnsi="Arial" w:cs="Arial"/>
                <w:b/>
                <w:bCs/>
                <w:sz w:val="32"/>
                <w:szCs w:val="32"/>
              </w:rPr>
            </w:pPr>
            <w:r>
              <w:rPr>
                <w:rFonts w:ascii="Arial" w:hAnsi="Arial" w:cs="Arial"/>
                <w:b/>
                <w:bCs/>
                <w:sz w:val="32"/>
                <w:szCs w:val="32"/>
              </w:rPr>
              <w:t>Authorization</w:t>
            </w:r>
          </w:p>
        </w:tc>
        <w:tc>
          <w:tcPr>
            <w:tcW w:w="5217" w:type="dxa"/>
            <w:gridSpan w:val="2"/>
            <w:tcBorders>
              <w:left w:val="nil"/>
            </w:tcBorders>
            <w:shd w:val="clear" w:color="auto" w:fill="E7E6E6" w:themeFill="background2"/>
          </w:tcPr>
          <w:p w14:paraId="0FC8441D" w14:textId="21116897" w:rsidR="005B2AD5" w:rsidRDefault="005B2AD5">
            <w:pPr>
              <w:rPr>
                <w:rFonts w:ascii="Arial" w:hAnsi="Arial" w:cs="Arial"/>
                <w:b/>
                <w:bCs/>
                <w:sz w:val="32"/>
                <w:szCs w:val="32"/>
              </w:rPr>
            </w:pPr>
          </w:p>
        </w:tc>
      </w:tr>
      <w:tr w:rsidR="00087DC1" w14:paraId="118A81D6" w14:textId="77777777" w:rsidTr="003B644F">
        <w:trPr>
          <w:trHeight w:val="576"/>
        </w:trPr>
        <w:tc>
          <w:tcPr>
            <w:tcW w:w="5573" w:type="dxa"/>
            <w:vAlign w:val="center"/>
          </w:tcPr>
          <w:p w14:paraId="725E25EC" w14:textId="09729F47" w:rsidR="00087DC1" w:rsidRDefault="00A872B7" w:rsidP="00A872B7">
            <w:pPr>
              <w:rPr>
                <w:rFonts w:ascii="Arial" w:hAnsi="Arial" w:cs="Arial"/>
                <w:b/>
                <w:bCs/>
                <w:sz w:val="32"/>
                <w:szCs w:val="32"/>
              </w:rPr>
            </w:pPr>
            <w:r>
              <w:rPr>
                <w:rFonts w:ascii="Arial" w:hAnsi="Arial" w:cs="Arial"/>
                <w:b/>
                <w:bCs/>
                <w:sz w:val="32"/>
                <w:szCs w:val="32"/>
              </w:rPr>
              <w:t>Employer n</w:t>
            </w:r>
            <w:r w:rsidR="00032AB0">
              <w:rPr>
                <w:rFonts w:ascii="Arial" w:hAnsi="Arial" w:cs="Arial"/>
                <w:b/>
                <w:bCs/>
                <w:sz w:val="32"/>
                <w:szCs w:val="32"/>
              </w:rPr>
              <w:t>ame</w:t>
            </w:r>
            <w:r>
              <w:rPr>
                <w:rFonts w:ascii="Arial" w:hAnsi="Arial" w:cs="Arial"/>
                <w:b/>
                <w:bCs/>
                <w:sz w:val="32"/>
                <w:szCs w:val="32"/>
              </w:rPr>
              <w:t>:</w:t>
            </w:r>
          </w:p>
        </w:tc>
        <w:sdt>
          <w:sdtPr>
            <w:rPr>
              <w:rFonts w:ascii="Arial" w:hAnsi="Arial" w:cs="Arial"/>
              <w:b/>
              <w:bCs/>
              <w:sz w:val="32"/>
              <w:szCs w:val="32"/>
            </w:rPr>
            <w:id w:val="-667565397"/>
            <w:placeholder>
              <w:docPart w:val="DefaultPlaceholder_-1854013440"/>
            </w:placeholder>
            <w:showingPlcHdr/>
          </w:sdtPr>
          <w:sdtContent>
            <w:tc>
              <w:tcPr>
                <w:tcW w:w="5217" w:type="dxa"/>
                <w:gridSpan w:val="2"/>
                <w:vAlign w:val="center"/>
              </w:tcPr>
              <w:p w14:paraId="20E1CD37" w14:textId="3F8EAF50" w:rsidR="00087DC1" w:rsidRDefault="00A872B7" w:rsidP="00A872B7">
                <w:pPr>
                  <w:rPr>
                    <w:rFonts w:ascii="Arial" w:hAnsi="Arial" w:cs="Arial"/>
                    <w:b/>
                    <w:bCs/>
                    <w:sz w:val="32"/>
                    <w:szCs w:val="32"/>
                  </w:rPr>
                </w:pPr>
                <w:r w:rsidRPr="005B2AD5">
                  <w:rPr>
                    <w:rStyle w:val="PlaceholderText"/>
                    <w:color w:val="000000" w:themeColor="text1"/>
                    <w:sz w:val="24"/>
                    <w:szCs w:val="24"/>
                  </w:rPr>
                  <w:t>Click or tap here to enter text.</w:t>
                </w:r>
              </w:p>
            </w:tc>
          </w:sdtContent>
        </w:sdt>
      </w:tr>
      <w:tr w:rsidR="00A872B7" w14:paraId="5F281743" w14:textId="77777777" w:rsidTr="005B2AD5">
        <w:trPr>
          <w:trHeight w:val="695"/>
        </w:trPr>
        <w:tc>
          <w:tcPr>
            <w:tcW w:w="5573" w:type="dxa"/>
            <w:shd w:val="clear" w:color="auto" w:fill="E7E6E6" w:themeFill="background2"/>
            <w:vAlign w:val="center"/>
          </w:tcPr>
          <w:p w14:paraId="014862DE" w14:textId="194CA7D0" w:rsidR="00A872B7" w:rsidRDefault="00A872B7" w:rsidP="00EC6E8F">
            <w:pPr>
              <w:rPr>
                <w:rFonts w:ascii="Arial" w:hAnsi="Arial" w:cs="Arial"/>
                <w:b/>
                <w:bCs/>
                <w:sz w:val="32"/>
                <w:szCs w:val="32"/>
              </w:rPr>
            </w:pPr>
            <w:r>
              <w:rPr>
                <w:rFonts w:ascii="Arial" w:hAnsi="Arial" w:cs="Arial"/>
                <w:b/>
                <w:bCs/>
                <w:sz w:val="32"/>
                <w:szCs w:val="32"/>
              </w:rPr>
              <w:t>Approval type</w:t>
            </w:r>
            <w:r w:rsidR="00AC3C6F">
              <w:rPr>
                <w:rFonts w:ascii="Arial" w:hAnsi="Arial" w:cs="Arial"/>
                <w:b/>
                <w:bCs/>
                <w:sz w:val="32"/>
                <w:szCs w:val="32"/>
              </w:rPr>
              <w:t>:</w:t>
            </w:r>
          </w:p>
        </w:tc>
        <w:tc>
          <w:tcPr>
            <w:tcW w:w="1797" w:type="dxa"/>
            <w:tcBorders>
              <w:bottom w:val="nil"/>
              <w:right w:val="single" w:sz="12" w:space="0" w:color="auto"/>
            </w:tcBorders>
            <w:vAlign w:val="center"/>
          </w:tcPr>
          <w:p w14:paraId="17539980" w14:textId="4AAF360F" w:rsidR="00A872B7" w:rsidRDefault="00A872B7" w:rsidP="00A872B7">
            <w:pPr>
              <w:jc w:val="right"/>
              <w:rPr>
                <w:rFonts w:ascii="Arial" w:hAnsi="Arial" w:cs="Arial"/>
                <w:b/>
                <w:bCs/>
                <w:sz w:val="32"/>
                <w:szCs w:val="32"/>
              </w:rPr>
            </w:pPr>
            <w:r>
              <w:rPr>
                <w:rFonts w:ascii="Arial" w:hAnsi="Arial" w:cs="Arial"/>
                <w:b/>
                <w:bCs/>
                <w:sz w:val="32"/>
                <w:szCs w:val="32"/>
              </w:rPr>
              <w:t>Verbal</w:t>
            </w:r>
          </w:p>
          <w:p w14:paraId="566BDBE7" w14:textId="582E9308" w:rsidR="00A872B7" w:rsidRDefault="00A872B7" w:rsidP="005B2AD5">
            <w:pPr>
              <w:jc w:val="right"/>
              <w:rPr>
                <w:rFonts w:ascii="Arial" w:hAnsi="Arial" w:cs="Arial"/>
                <w:b/>
                <w:bCs/>
                <w:sz w:val="32"/>
                <w:szCs w:val="32"/>
              </w:rPr>
            </w:pPr>
            <w:r>
              <w:rPr>
                <w:rFonts w:ascii="Arial" w:hAnsi="Arial" w:cs="Arial"/>
                <w:b/>
                <w:bCs/>
                <w:sz w:val="32"/>
                <w:szCs w:val="32"/>
              </w:rPr>
              <w:t xml:space="preserve">Email </w:t>
            </w:r>
          </w:p>
        </w:tc>
        <w:tc>
          <w:tcPr>
            <w:tcW w:w="3420" w:type="dxa"/>
            <w:tcBorders>
              <w:left w:val="single" w:sz="12" w:space="0" w:color="auto"/>
              <w:bottom w:val="nil"/>
            </w:tcBorders>
            <w:vAlign w:val="center"/>
          </w:tcPr>
          <w:sdt>
            <w:sdtPr>
              <w:rPr>
                <w:rFonts w:ascii="Arial" w:hAnsi="Arial" w:cs="Arial"/>
                <w:b/>
                <w:bCs/>
                <w:sz w:val="32"/>
                <w:szCs w:val="32"/>
              </w:rPr>
              <w:id w:val="-1802458038"/>
              <w14:checkbox>
                <w14:checked w14:val="0"/>
                <w14:checkedState w14:val="2612" w14:font="MS Gothic"/>
                <w14:uncheckedState w14:val="2610" w14:font="MS Gothic"/>
              </w14:checkbox>
            </w:sdtPr>
            <w:sdtContent>
              <w:p w14:paraId="7E352861" w14:textId="75A6028B" w:rsidR="00A872B7" w:rsidRDefault="00A872B7" w:rsidP="00A52896">
                <w:pPr>
                  <w:rPr>
                    <w:rFonts w:ascii="Arial" w:hAnsi="Arial" w:cs="Arial"/>
                    <w:b/>
                    <w:bCs/>
                    <w:sz w:val="32"/>
                    <w:szCs w:val="32"/>
                  </w:rPr>
                </w:pPr>
                <w:r>
                  <w:rPr>
                    <w:rFonts w:ascii="MS Gothic" w:eastAsia="MS Gothic" w:hAnsi="MS Gothic" w:cs="Arial" w:hint="eastAsia"/>
                    <w:b/>
                    <w:bCs/>
                    <w:sz w:val="32"/>
                    <w:szCs w:val="32"/>
                  </w:rPr>
                  <w:t>☐</w:t>
                </w:r>
              </w:p>
            </w:sdtContent>
          </w:sdt>
          <w:sdt>
            <w:sdtPr>
              <w:rPr>
                <w:rFonts w:ascii="Arial" w:hAnsi="Arial" w:cs="Arial"/>
                <w:b/>
                <w:bCs/>
                <w:sz w:val="32"/>
                <w:szCs w:val="32"/>
              </w:rPr>
              <w:id w:val="-731695399"/>
              <w14:checkbox>
                <w14:checked w14:val="0"/>
                <w14:checkedState w14:val="2612" w14:font="MS Gothic"/>
                <w14:uncheckedState w14:val="2610" w14:font="MS Gothic"/>
              </w14:checkbox>
            </w:sdtPr>
            <w:sdtContent>
              <w:p w14:paraId="51059B6A" w14:textId="099C79EB" w:rsidR="00A872B7" w:rsidRPr="005B2AD5" w:rsidRDefault="00A872B7" w:rsidP="00A52896">
                <w:pPr>
                  <w:rPr>
                    <w:rFonts w:ascii="Arial" w:hAnsi="Arial" w:cs="Arial"/>
                    <w:b/>
                    <w:bCs/>
                    <w:sz w:val="32"/>
                    <w:szCs w:val="32"/>
                  </w:rPr>
                </w:pPr>
                <w:r w:rsidRPr="005B2AD5">
                  <w:rPr>
                    <w:rFonts w:ascii="MS Gothic" w:eastAsia="MS Gothic" w:hAnsi="MS Gothic" w:cs="Arial" w:hint="eastAsia"/>
                    <w:b/>
                    <w:bCs/>
                    <w:sz w:val="32"/>
                    <w:szCs w:val="32"/>
                  </w:rPr>
                  <w:t>☐</w:t>
                </w:r>
              </w:p>
            </w:sdtContent>
          </w:sdt>
        </w:tc>
      </w:tr>
      <w:tr w:rsidR="00A872B7" w14:paraId="771D38A3" w14:textId="77777777" w:rsidTr="006F42E4">
        <w:trPr>
          <w:trHeight w:val="695"/>
        </w:trPr>
        <w:tc>
          <w:tcPr>
            <w:tcW w:w="5573" w:type="dxa"/>
            <w:vAlign w:val="center"/>
          </w:tcPr>
          <w:p w14:paraId="6F0BB77A" w14:textId="7025F432" w:rsidR="00A872B7" w:rsidRDefault="00A872B7" w:rsidP="00EC6E8F">
            <w:pPr>
              <w:rPr>
                <w:rFonts w:ascii="Arial" w:hAnsi="Arial" w:cs="Arial"/>
                <w:b/>
                <w:bCs/>
                <w:sz w:val="32"/>
                <w:szCs w:val="32"/>
              </w:rPr>
            </w:pPr>
            <w:r>
              <w:rPr>
                <w:rFonts w:ascii="Arial" w:hAnsi="Arial" w:cs="Arial"/>
                <w:b/>
                <w:bCs/>
                <w:sz w:val="32"/>
                <w:szCs w:val="32"/>
              </w:rPr>
              <w:t xml:space="preserve">Date: </w:t>
            </w:r>
            <w:sdt>
              <w:sdtPr>
                <w:rPr>
                  <w:rFonts w:ascii="Arial" w:hAnsi="Arial" w:cs="Arial"/>
                  <w:b/>
                  <w:bCs/>
                  <w:sz w:val="32"/>
                  <w:szCs w:val="32"/>
                </w:rPr>
                <w:id w:val="635454716"/>
                <w:placeholder>
                  <w:docPart w:val="E94457EEE19B4DDFAC5F24408F0790B5"/>
                </w:placeholder>
                <w:showingPlcHdr/>
                <w:date>
                  <w:dateFormat w:val="M/d/yyyy"/>
                  <w:lid w:val="en-US"/>
                  <w:storeMappedDataAs w:val="dateTime"/>
                  <w:calendar w:val="gregorian"/>
                </w:date>
              </w:sdtPr>
              <w:sdtContent>
                <w:r w:rsidRPr="005B2AD5">
                  <w:rPr>
                    <w:rStyle w:val="PlaceholderText"/>
                    <w:color w:val="000000" w:themeColor="text1"/>
                    <w:sz w:val="24"/>
                    <w:szCs w:val="24"/>
                  </w:rPr>
                  <w:t>Click or tap to enter a date.</w:t>
                </w:r>
              </w:sdtContent>
            </w:sdt>
          </w:p>
        </w:tc>
        <w:tc>
          <w:tcPr>
            <w:tcW w:w="1797" w:type="dxa"/>
            <w:tcBorders>
              <w:top w:val="nil"/>
              <w:right w:val="single" w:sz="12" w:space="0" w:color="auto"/>
            </w:tcBorders>
            <w:vAlign w:val="center"/>
          </w:tcPr>
          <w:p w14:paraId="6548B77A" w14:textId="74D98775" w:rsidR="00A872B7" w:rsidRDefault="005B2AD5" w:rsidP="006F42E4">
            <w:pPr>
              <w:rPr>
                <w:rFonts w:ascii="Arial" w:hAnsi="Arial" w:cs="Arial"/>
                <w:b/>
                <w:bCs/>
                <w:sz w:val="32"/>
                <w:szCs w:val="32"/>
              </w:rPr>
            </w:pPr>
            <w:r>
              <w:rPr>
                <w:rFonts w:ascii="Arial" w:hAnsi="Arial" w:cs="Arial"/>
                <w:b/>
                <w:bCs/>
                <w:sz w:val="32"/>
                <w:szCs w:val="32"/>
              </w:rPr>
              <w:t>Signature</w:t>
            </w:r>
          </w:p>
        </w:tc>
        <w:tc>
          <w:tcPr>
            <w:tcW w:w="3420" w:type="dxa"/>
            <w:tcBorders>
              <w:top w:val="nil"/>
              <w:left w:val="single" w:sz="12" w:space="0" w:color="auto"/>
            </w:tcBorders>
            <w:vAlign w:val="center"/>
          </w:tcPr>
          <w:p w14:paraId="2F8AB3B7" w14:textId="1C1FC385" w:rsidR="00A872B7" w:rsidRDefault="005B2AD5" w:rsidP="006F42E4">
            <w:pPr>
              <w:rPr>
                <w:rFonts w:ascii="Arial" w:hAnsi="Arial" w:cs="Arial"/>
                <w:b/>
                <w:bCs/>
                <w:sz w:val="32"/>
                <w:szCs w:val="32"/>
              </w:rPr>
            </w:pPr>
            <w:r>
              <w:rPr>
                <w:rFonts w:ascii="Arial" w:hAnsi="Arial" w:cs="Arial"/>
                <w:b/>
                <w:bCs/>
                <w:sz w:val="32"/>
                <w:szCs w:val="32"/>
                <w:u w:val="single"/>
              </w:rPr>
              <w:t>__________________</w:t>
            </w:r>
          </w:p>
        </w:tc>
      </w:tr>
    </w:tbl>
    <w:p w14:paraId="20846127" w14:textId="77777777" w:rsidR="00AC3C6F" w:rsidRPr="00AC3C6F" w:rsidRDefault="00AC3C6F" w:rsidP="00380C21">
      <w:pPr>
        <w:jc w:val="both"/>
        <w:rPr>
          <w:rFonts w:ascii="Arial" w:hAnsi="Arial" w:cs="Arial"/>
          <w:sz w:val="30"/>
          <w:szCs w:val="30"/>
        </w:rPr>
      </w:pPr>
      <w:r w:rsidRPr="00AC3C6F">
        <w:rPr>
          <w:rFonts w:ascii="Arial" w:hAnsi="Arial" w:cs="Arial"/>
          <w:sz w:val="30"/>
          <w:szCs w:val="30"/>
        </w:rPr>
        <w:t>The authorized work units in this document represent the maximum hours a PSW can work during the specified time frame. The provider can't bill for more hours than authorized unless the employer requests extra hours for urgent situations (e.g., covering for another provider or an individual's emergency), and those hours are in the supported person's plan. If the employer approves more than the authorized hours, they must inform the case management entity within two business days.</w:t>
      </w:r>
    </w:p>
    <w:p w14:paraId="7F073B67" w14:textId="77777777" w:rsidR="00AC3C6F" w:rsidRPr="00AC3C6F" w:rsidRDefault="00521CE9" w:rsidP="00380C21">
      <w:pPr>
        <w:jc w:val="both"/>
        <w:rPr>
          <w:rFonts w:ascii="Arial" w:hAnsi="Arial" w:cs="Arial"/>
          <w:sz w:val="30"/>
          <w:szCs w:val="30"/>
        </w:rPr>
      </w:pPr>
      <w:r w:rsidRPr="00AC3C6F">
        <w:rPr>
          <w:rFonts w:ascii="Arial" w:hAnsi="Arial" w:cs="Arial"/>
          <w:sz w:val="30"/>
          <w:szCs w:val="30"/>
        </w:rPr>
        <w:t>A PSW may not work for more hours in a work week than allowed for in rule or as stated in the CBA unless an exception is approved and on file with the case management entity.</w:t>
      </w:r>
      <w:r w:rsidR="00AC3C6F" w:rsidRPr="00AC3C6F">
        <w:rPr>
          <w:rFonts w:ascii="Arial" w:hAnsi="Arial" w:cs="Arial"/>
          <w:sz w:val="30"/>
          <w:szCs w:val="30"/>
        </w:rPr>
        <w:t xml:space="preserve"> </w:t>
      </w:r>
    </w:p>
    <w:p w14:paraId="2A322304" w14:textId="090424DF" w:rsidR="00521CE9" w:rsidRPr="00AC3C6F" w:rsidRDefault="00AC3C6F" w:rsidP="00380C21">
      <w:pPr>
        <w:jc w:val="both"/>
        <w:rPr>
          <w:rFonts w:ascii="Arial" w:hAnsi="Arial" w:cs="Arial"/>
          <w:sz w:val="30"/>
          <w:szCs w:val="30"/>
        </w:rPr>
      </w:pPr>
      <w:r w:rsidRPr="00AC3C6F">
        <w:rPr>
          <w:rFonts w:ascii="Arial" w:hAnsi="Arial" w:cs="Arial"/>
          <w:sz w:val="30"/>
          <w:szCs w:val="30"/>
        </w:rPr>
        <w:t>Employers are responsible for scheduling their PSW and other providers within the hours available in the supported person’s plan.</w:t>
      </w:r>
    </w:p>
    <w:sectPr w:rsidR="00521CE9" w:rsidRPr="00AC3C6F" w:rsidSect="00087D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7SwXIoFpvA0VlrGHjuE0oVWnglmrxBJkAZUcsLXRK2OFbEHTl/5MtAx1DBhSUkwZQARp6MYRn+Hr1GRqaD+Cw==" w:salt="rNS2gCXrS835cojCKgcX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C1"/>
    <w:rsid w:val="00032AB0"/>
    <w:rsid w:val="00087DC1"/>
    <w:rsid w:val="001C7977"/>
    <w:rsid w:val="001D2F96"/>
    <w:rsid w:val="00211A9F"/>
    <w:rsid w:val="0032114E"/>
    <w:rsid w:val="00380C21"/>
    <w:rsid w:val="003978D2"/>
    <w:rsid w:val="003B644F"/>
    <w:rsid w:val="0049280A"/>
    <w:rsid w:val="00521CE9"/>
    <w:rsid w:val="005B2AD5"/>
    <w:rsid w:val="006875A1"/>
    <w:rsid w:val="006F42E4"/>
    <w:rsid w:val="00777317"/>
    <w:rsid w:val="0083411E"/>
    <w:rsid w:val="0083736A"/>
    <w:rsid w:val="00A52896"/>
    <w:rsid w:val="00A872B7"/>
    <w:rsid w:val="00AC3C6F"/>
    <w:rsid w:val="00AF3D4F"/>
    <w:rsid w:val="00B45CCB"/>
    <w:rsid w:val="00D337D2"/>
    <w:rsid w:val="00EB328A"/>
    <w:rsid w:val="00EC6E8F"/>
    <w:rsid w:val="00F17CF4"/>
    <w:rsid w:val="00FB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F38A"/>
  <w15:chartTrackingRefBased/>
  <w15:docId w15:val="{DDA69801-9E04-4949-BD44-8EC66D07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72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151E34-0D3D-4A5F-A5AE-972440F95169}"/>
      </w:docPartPr>
      <w:docPartBody>
        <w:p w:rsidR="004118D6" w:rsidRDefault="00EF0947">
          <w:r w:rsidRPr="006D6895">
            <w:rPr>
              <w:rStyle w:val="PlaceholderText"/>
            </w:rPr>
            <w:t>Click or tap here to enter text.</w:t>
          </w:r>
        </w:p>
      </w:docPartBody>
    </w:docPart>
    <w:docPart>
      <w:docPartPr>
        <w:name w:val="E94457EEE19B4DDFAC5F24408F0790B5"/>
        <w:category>
          <w:name w:val="General"/>
          <w:gallery w:val="placeholder"/>
        </w:category>
        <w:types>
          <w:type w:val="bbPlcHdr"/>
        </w:types>
        <w:behaviors>
          <w:behavior w:val="content"/>
        </w:behaviors>
        <w:guid w:val="{6A01E4F9-C37D-43E3-9700-8C26DD79E8F8}"/>
      </w:docPartPr>
      <w:docPartBody>
        <w:p w:rsidR="004118D6" w:rsidRDefault="00EF0947" w:rsidP="00EF0947">
          <w:pPr>
            <w:pStyle w:val="E94457EEE19B4DDFAC5F24408F0790B5"/>
          </w:pPr>
          <w:r w:rsidRPr="006D689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47"/>
    <w:rsid w:val="00036F56"/>
    <w:rsid w:val="00305472"/>
    <w:rsid w:val="004118D6"/>
    <w:rsid w:val="00784CB9"/>
    <w:rsid w:val="00866261"/>
    <w:rsid w:val="00E249D2"/>
    <w:rsid w:val="00EF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947"/>
    <w:rPr>
      <w:color w:val="808080"/>
    </w:rPr>
  </w:style>
  <w:style w:type="paragraph" w:customStyle="1" w:styleId="E94457EEE19B4DDFAC5F24408F0790B5">
    <w:name w:val="E94457EEE19B4DDFAC5F24408F0790B5"/>
    <w:rsid w:val="00EF0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CF1206A66354BBB4664A3F399DF58" ma:contentTypeVersion="1" ma:contentTypeDescription="Create a new document." ma:contentTypeScope="" ma:versionID="66bf0f2198bdad060c9cd4f2b39ddd21">
  <xsd:schema xmlns:xsd="http://www.w3.org/2001/XMLSchema" xmlns:xs="http://www.w3.org/2001/XMLSchema" xmlns:p="http://schemas.microsoft.com/office/2006/metadata/properties" xmlns:ns2="49e1b1f5-4598-4f10-9cb7-32cc96214367" targetNamespace="http://schemas.microsoft.com/office/2006/metadata/properties" ma:root="true" ma:fieldsID="3026eadc5575603c28c4b90f40dd22ea" ns2:_="">
    <xsd:import namespace="49e1b1f5-4598-4f10-9cb7-32cc962143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C716D-162F-4A19-975B-148D10322AFA}"/>
</file>

<file path=customXml/itemProps2.xml><?xml version="1.0" encoding="utf-8"?>
<ds:datastoreItem xmlns:ds="http://schemas.openxmlformats.org/officeDocument/2006/customXml" ds:itemID="{420D6A4F-A4B7-4E67-86B8-85FFF40293CA}"/>
</file>

<file path=customXml/itemProps3.xml><?xml version="1.0" encoding="utf-8"?>
<ds:datastoreItem xmlns:ds="http://schemas.openxmlformats.org/officeDocument/2006/customXml" ds:itemID="{6305E1DF-3CDE-48BB-BDDA-3CF53054BF6B}"/>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ODDS Provider Service Agreement - PSW Hour Authorization Addendum</dc:title>
  <dc:subject/>
  <dc:creator>Fuchs Chrissy</dc:creator>
  <cp:keywords/>
  <dc:description/>
  <cp:lastModifiedBy>Newport Ryley A</cp:lastModifiedBy>
  <cp:revision>2</cp:revision>
  <dcterms:created xsi:type="dcterms:W3CDTF">2023-12-21T17:06:00Z</dcterms:created>
  <dcterms:modified xsi:type="dcterms:W3CDTF">2023-12-21T17:06:00Z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2023-11-07T18:52:24Z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59ab0957-f186-41f6-804c-4fa306bacfd3</vt:lpwstr>
  </property>
  <property fmtid="{D5CDD505-2E9C-101B-9397-08002B2CF9AE}" pid="8" name="MSIP_Label_ebdd6eeb-0dd0-4927-947e-a759f08fcf55_ContentBits">
    <vt:lpwstr>0</vt:lpwstr>
  </property>
  <property fmtid="{D5CDD505-2E9C-101B-9397-08002B2CF9AE}" pid="9" name="ContentTypeId">
    <vt:lpwstr>0x010100AF9CF1206A66354BBB4664A3F399DF58</vt:lpwstr>
  </property>
</Properties>
</file>