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6C" w:rsidRDefault="001E5A25" w:rsidP="0060196C">
      <w:pPr>
        <w:pStyle w:val="Heading1"/>
      </w:pPr>
      <w:bookmarkStart w:id="0" w:name="_Toc365375369"/>
      <w:bookmarkStart w:id="1" w:name="_Toc372106973"/>
      <w:r>
        <w:t>ESG – At-Risk Homeless Status - Defining</w:t>
      </w:r>
      <w:bookmarkStart w:id="2" w:name="_GoBack"/>
      <w:bookmarkEnd w:id="0"/>
      <w:bookmarkEnd w:id="1"/>
      <w:bookmarkEnd w:id="2"/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1265"/>
        <w:gridCol w:w="1108"/>
        <w:gridCol w:w="1830"/>
        <w:gridCol w:w="6507"/>
      </w:tblGrid>
      <w:tr w:rsidR="00BD778C" w:rsidTr="00BD778C"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BD778C" w:rsidRDefault="00BD778C" w:rsidP="003911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Applicable Program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BD778C" w:rsidRPr="0097430E" w:rsidRDefault="00BD778C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BD778C" w:rsidRDefault="00BD778C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Definition Title</w:t>
            </w:r>
          </w:p>
        </w:tc>
        <w:tc>
          <w:tcPr>
            <w:tcW w:w="6507" w:type="dxa"/>
            <w:shd w:val="clear" w:color="auto" w:fill="D9D9D9" w:themeFill="background1" w:themeFillShade="D9"/>
            <w:vAlign w:val="center"/>
          </w:tcPr>
          <w:p w:rsidR="00BD778C" w:rsidRPr="00BD778C" w:rsidRDefault="00BD778C" w:rsidP="00BD778C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BD778C">
              <w:rPr>
                <w:rFonts w:asciiTheme="minorHAnsi" w:hAnsiTheme="minorHAnsi" w:cstheme="minorHAnsi"/>
                <w:b/>
                <w:sz w:val="24"/>
                <w:szCs w:val="24"/>
              </w:rPr>
              <w:t>Definition</w:t>
            </w:r>
          </w:p>
        </w:tc>
      </w:tr>
      <w:tr w:rsidR="0060196C" w:rsidTr="00BD778C">
        <w:tc>
          <w:tcPr>
            <w:tcW w:w="1265" w:type="dxa"/>
            <w:vAlign w:val="center"/>
          </w:tcPr>
          <w:p w:rsidR="0060196C" w:rsidRPr="0039114F" w:rsidRDefault="0039114F" w:rsidP="003911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ESG</w:t>
            </w:r>
          </w:p>
        </w:tc>
        <w:tc>
          <w:tcPr>
            <w:tcW w:w="1108" w:type="dxa"/>
            <w:vAlign w:val="center"/>
          </w:tcPr>
          <w:p w:rsidR="0060196C" w:rsidRPr="0097430E" w:rsidRDefault="0060196C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0E">
              <w:rPr>
                <w:rFonts w:asciiTheme="minorHAnsi" w:hAnsiTheme="minorHAnsi" w:cstheme="minorHAnsi"/>
                <w:b/>
                <w:sz w:val="24"/>
                <w:szCs w:val="24"/>
              </w:rPr>
              <w:t>Category 1</w:t>
            </w:r>
          </w:p>
        </w:tc>
        <w:tc>
          <w:tcPr>
            <w:tcW w:w="1830" w:type="dxa"/>
            <w:vAlign w:val="center"/>
          </w:tcPr>
          <w:p w:rsidR="0060196C" w:rsidRPr="0097430E" w:rsidRDefault="0060196C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Individuals and Families</w:t>
            </w:r>
          </w:p>
        </w:tc>
        <w:tc>
          <w:tcPr>
            <w:tcW w:w="6507" w:type="dxa"/>
          </w:tcPr>
          <w:p w:rsidR="0060196C" w:rsidRDefault="0060196C" w:rsidP="006019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An individual or family who:</w:t>
            </w:r>
          </w:p>
          <w:p w:rsidR="0060196C" w:rsidRDefault="0060196C" w:rsidP="006019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88"/>
              <w:jc w:val="lef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Has an annual income </w:t>
            </w:r>
            <w:r w:rsidR="00C14C3B">
              <w:rPr>
                <w:rFonts w:ascii="Calibri" w:hAnsi="Calibri" w:cs="Calibri"/>
                <w:color w:val="000000"/>
                <w:szCs w:val="24"/>
              </w:rPr>
              <w:t>at</w:t>
            </w:r>
            <w:r w:rsidR="00A87E93">
              <w:rPr>
                <w:rFonts w:ascii="Calibri" w:hAnsi="Calibri" w:cs="Calibri"/>
                <w:color w:val="000000"/>
                <w:szCs w:val="24"/>
              </w:rPr>
              <w:t>*</w:t>
            </w:r>
            <w:r w:rsidR="00C14C3B">
              <w:rPr>
                <w:rFonts w:ascii="Calibri" w:hAnsi="Calibri" w:cs="Calibri"/>
                <w:color w:val="000000"/>
                <w:szCs w:val="24"/>
              </w:rPr>
              <w:t xml:space="preserve"> or 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below 30% AMI; </w:t>
            </w:r>
            <w:r w:rsidRPr="00A36AC4">
              <w:rPr>
                <w:rFonts w:ascii="Calibri" w:hAnsi="Calibri" w:cs="Calibri"/>
                <w:color w:val="000000"/>
                <w:szCs w:val="24"/>
                <w:u w:val="single"/>
              </w:rPr>
              <w:t>AND</w:t>
            </w:r>
            <w:r>
              <w:rPr>
                <w:rFonts w:ascii="Calibri" w:hAnsi="Calibri" w:cs="Calibri"/>
                <w:color w:val="000000"/>
                <w:szCs w:val="24"/>
              </w:rPr>
              <w:t>;</w:t>
            </w:r>
          </w:p>
          <w:p w:rsidR="0060196C" w:rsidRDefault="0060196C" w:rsidP="006019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Does not have sufficient resources or support networks immediately available to prevent them from moving to an emergency shelter or another place defined in Category 1 of the “Homeless” definition; </w:t>
            </w:r>
            <w:r w:rsidRPr="00A36AC4">
              <w:rPr>
                <w:rFonts w:ascii="Calibri" w:hAnsi="Calibri" w:cs="Calibri"/>
                <w:color w:val="000000"/>
                <w:szCs w:val="24"/>
                <w:u w:val="single"/>
              </w:rPr>
              <w:t>AND</w:t>
            </w:r>
          </w:p>
          <w:p w:rsidR="0060196C" w:rsidRPr="00A36AC4" w:rsidRDefault="0060196C" w:rsidP="006019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83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Meets one of the following conditions:</w:t>
            </w:r>
          </w:p>
          <w:p w:rsidR="0060196C" w:rsidRDefault="0060196C" w:rsidP="006019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Has moved because of economic reasons two or more times during the 60 days immediately preceding the application for assistance; OR</w:t>
            </w:r>
          </w:p>
          <w:p w:rsidR="0060196C" w:rsidRDefault="0060196C" w:rsidP="006019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Is living in the home of another due to economic hardship; OR</w:t>
            </w:r>
          </w:p>
          <w:p w:rsidR="0060196C" w:rsidRDefault="0060196C" w:rsidP="006019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Has been notified that their right to occupy their current housing or living situation will be terminated with 21 days after the date of application for assistance; OR</w:t>
            </w:r>
          </w:p>
          <w:p w:rsidR="0060196C" w:rsidRDefault="0060196C" w:rsidP="006019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Lives in a hotel/motel and the cost is not paid for by charitable organizations or federal, state, or local government programs for low-income individuals; OR</w:t>
            </w:r>
          </w:p>
          <w:p w:rsidR="0060196C" w:rsidRDefault="0060196C" w:rsidP="006019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Lives in an SRO or efficiency apartment which there resides more than 2 persons or lives in a larger housing unit in which there resides more than one and a half persons per room; OR</w:t>
            </w:r>
          </w:p>
          <w:p w:rsidR="0060196C" w:rsidRDefault="0060196C" w:rsidP="006019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Is exiting a publicly funded institution or system of care; OR</w:t>
            </w:r>
          </w:p>
          <w:p w:rsidR="0060196C" w:rsidRPr="00515CFD" w:rsidRDefault="0060196C" w:rsidP="006019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Otherwise lives in housing with characteristics associated with instability and an increased risk of homelessness as identified in the Recipient’s Con Plan</w:t>
            </w:r>
          </w:p>
        </w:tc>
      </w:tr>
      <w:tr w:rsidR="0060196C" w:rsidTr="00BD778C">
        <w:tc>
          <w:tcPr>
            <w:tcW w:w="1265" w:type="dxa"/>
            <w:vAlign w:val="center"/>
          </w:tcPr>
          <w:p w:rsidR="0060196C" w:rsidRPr="0039114F" w:rsidRDefault="0039114F" w:rsidP="003911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114F">
              <w:rPr>
                <w:rFonts w:asciiTheme="minorHAnsi" w:hAnsiTheme="minorHAnsi" w:cstheme="minorHAnsi"/>
                <w:b/>
                <w:sz w:val="24"/>
                <w:szCs w:val="24"/>
              </w:rPr>
              <w:t>ESG</w:t>
            </w:r>
          </w:p>
        </w:tc>
        <w:tc>
          <w:tcPr>
            <w:tcW w:w="1108" w:type="dxa"/>
            <w:vAlign w:val="center"/>
          </w:tcPr>
          <w:p w:rsidR="0060196C" w:rsidRPr="0097430E" w:rsidRDefault="0060196C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0E">
              <w:rPr>
                <w:rFonts w:asciiTheme="minorHAnsi" w:hAnsiTheme="minorHAnsi" w:cstheme="minorHAnsi"/>
                <w:b/>
                <w:sz w:val="24"/>
                <w:szCs w:val="24"/>
              </w:rPr>
              <w:t>Category 2</w:t>
            </w:r>
          </w:p>
        </w:tc>
        <w:tc>
          <w:tcPr>
            <w:tcW w:w="1830" w:type="dxa"/>
            <w:vAlign w:val="center"/>
          </w:tcPr>
          <w:p w:rsidR="0060196C" w:rsidRPr="0097430E" w:rsidRDefault="0060196C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Unaccompanied Children and Youth</w:t>
            </w:r>
          </w:p>
        </w:tc>
        <w:tc>
          <w:tcPr>
            <w:tcW w:w="6507" w:type="dxa"/>
          </w:tcPr>
          <w:p w:rsidR="0060196C" w:rsidRPr="00515CFD" w:rsidRDefault="0060196C" w:rsidP="006019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A child or youth that does not qualify as homeless under the “Homeless” definition, but qualifies as homeless under other Federal Statutes</w:t>
            </w:r>
          </w:p>
        </w:tc>
      </w:tr>
      <w:tr w:rsidR="0060196C" w:rsidTr="00BD778C">
        <w:tc>
          <w:tcPr>
            <w:tcW w:w="1265" w:type="dxa"/>
            <w:vAlign w:val="center"/>
          </w:tcPr>
          <w:p w:rsidR="0060196C" w:rsidRPr="0039114F" w:rsidRDefault="0039114F" w:rsidP="003911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114F">
              <w:rPr>
                <w:rFonts w:asciiTheme="minorHAnsi" w:hAnsiTheme="minorHAnsi" w:cstheme="minorHAnsi"/>
                <w:b/>
                <w:sz w:val="24"/>
                <w:szCs w:val="24"/>
              </w:rPr>
              <w:t>ESG</w:t>
            </w:r>
          </w:p>
        </w:tc>
        <w:tc>
          <w:tcPr>
            <w:tcW w:w="1108" w:type="dxa"/>
            <w:vAlign w:val="center"/>
          </w:tcPr>
          <w:p w:rsidR="0060196C" w:rsidRPr="0097430E" w:rsidRDefault="0060196C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0E">
              <w:rPr>
                <w:rFonts w:asciiTheme="minorHAnsi" w:hAnsiTheme="minorHAnsi" w:cstheme="minorHAnsi"/>
                <w:b/>
                <w:sz w:val="24"/>
                <w:szCs w:val="24"/>
              </w:rPr>
              <w:t>Category 3</w:t>
            </w:r>
          </w:p>
        </w:tc>
        <w:tc>
          <w:tcPr>
            <w:tcW w:w="1830" w:type="dxa"/>
            <w:vAlign w:val="center"/>
          </w:tcPr>
          <w:p w:rsidR="0060196C" w:rsidRPr="0097430E" w:rsidRDefault="0060196C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Families with Children and Youth</w:t>
            </w:r>
          </w:p>
        </w:tc>
        <w:tc>
          <w:tcPr>
            <w:tcW w:w="6507" w:type="dxa"/>
          </w:tcPr>
          <w:p w:rsidR="0060196C" w:rsidRPr="004A04AF" w:rsidRDefault="0060196C" w:rsidP="006019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An unaccompanied youth who does not qualify as homeless under the “Homeless” definition, but qualifies as homeless under Section  725(2) of the McKinney-Vento Homeless Assistance Act, and the parent(s) or guardian(s) of that child or youth living with him or her</w:t>
            </w:r>
          </w:p>
        </w:tc>
      </w:tr>
    </w:tbl>
    <w:p w:rsidR="0060196C" w:rsidRDefault="001E5A25" w:rsidP="0060196C">
      <w:hyperlink r:id="rId8" w:history="1">
        <w:r w:rsidR="00A87E93" w:rsidRPr="000A66B7">
          <w:rPr>
            <w:rStyle w:val="Hyperlink"/>
          </w:rPr>
          <w:t>https://www.hudexchange.info/resources/documents/AtRiskofHomelessnessDefinition_Criteria.pdf</w:t>
        </w:r>
      </w:hyperlink>
    </w:p>
    <w:p w:rsidR="00A87E93" w:rsidRPr="0097430E" w:rsidRDefault="00A87E93" w:rsidP="0060196C">
      <w:r>
        <w:t>P</w:t>
      </w:r>
      <w:r w:rsidR="008F435C">
        <w:t>er clarification and approval from</w:t>
      </w:r>
      <w:r>
        <w:t xml:space="preserve"> HUD.</w:t>
      </w:r>
    </w:p>
    <w:sectPr w:rsidR="00A87E93" w:rsidRPr="0097430E" w:rsidSect="00BD778C">
      <w:footerReference w:type="default" r:id="rId9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4F" w:rsidRDefault="0039114F" w:rsidP="0039114F">
      <w:r>
        <w:separator/>
      </w:r>
    </w:p>
  </w:endnote>
  <w:endnote w:type="continuationSeparator" w:id="0">
    <w:p w:rsidR="0039114F" w:rsidRDefault="0039114F" w:rsidP="0039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4F" w:rsidRDefault="0039114F">
    <w:pPr>
      <w:pStyle w:val="Footer"/>
    </w:pPr>
    <w:r>
      <w:t>Version 0</w:t>
    </w:r>
    <w:r w:rsidR="001E5A25">
      <w:t>9</w:t>
    </w:r>
    <w:r>
      <w:t>/201</w:t>
    </w:r>
    <w:r w:rsidR="001E5A25">
      <w:t>5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5A2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4F" w:rsidRDefault="0039114F" w:rsidP="0039114F">
      <w:r>
        <w:separator/>
      </w:r>
    </w:p>
  </w:footnote>
  <w:footnote w:type="continuationSeparator" w:id="0">
    <w:p w:rsidR="0039114F" w:rsidRDefault="0039114F" w:rsidP="0039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72B"/>
    <w:multiLevelType w:val="hybridMultilevel"/>
    <w:tmpl w:val="76921D1E"/>
    <w:lvl w:ilvl="0" w:tplc="B4C09622">
      <w:start w:val="1"/>
      <w:numFmt w:val="decimal"/>
      <w:lvlText w:val="(%1)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0B50"/>
    <w:multiLevelType w:val="hybridMultilevel"/>
    <w:tmpl w:val="76921D1E"/>
    <w:lvl w:ilvl="0" w:tplc="B4C09622">
      <w:start w:val="1"/>
      <w:numFmt w:val="decimal"/>
      <w:lvlText w:val="(%1)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1836"/>
    <w:multiLevelType w:val="hybridMultilevel"/>
    <w:tmpl w:val="76921D1E"/>
    <w:lvl w:ilvl="0" w:tplc="B4C09622">
      <w:start w:val="1"/>
      <w:numFmt w:val="decimal"/>
      <w:lvlText w:val="(%1)"/>
      <w:lvlJc w:val="righ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A40C9"/>
    <w:multiLevelType w:val="hybridMultilevel"/>
    <w:tmpl w:val="677EB66A"/>
    <w:lvl w:ilvl="0" w:tplc="F990BE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0733C0"/>
    <w:multiLevelType w:val="hybridMultilevel"/>
    <w:tmpl w:val="31C82660"/>
    <w:lvl w:ilvl="0" w:tplc="F492446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6E6FFE"/>
    <w:multiLevelType w:val="hybridMultilevel"/>
    <w:tmpl w:val="4FB8AD0A"/>
    <w:lvl w:ilvl="0" w:tplc="219CAE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6C"/>
    <w:rsid w:val="001E5A25"/>
    <w:rsid w:val="00312D6F"/>
    <w:rsid w:val="0039114F"/>
    <w:rsid w:val="0040457B"/>
    <w:rsid w:val="0060196C"/>
    <w:rsid w:val="008F435C"/>
    <w:rsid w:val="00A1305F"/>
    <w:rsid w:val="00A675A6"/>
    <w:rsid w:val="00A87E93"/>
    <w:rsid w:val="00BD778C"/>
    <w:rsid w:val="00C14C3B"/>
    <w:rsid w:val="00D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6C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19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96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0196C"/>
    <w:pPr>
      <w:spacing w:after="200"/>
      <w:ind w:left="720"/>
      <w:contextualSpacing/>
      <w:jc w:val="center"/>
    </w:pPr>
    <w:rPr>
      <w:rFonts w:eastAsiaTheme="minorHAnsi" w:cstheme="minorBidi"/>
      <w:sz w:val="24"/>
      <w:szCs w:val="22"/>
    </w:rPr>
  </w:style>
  <w:style w:type="table" w:styleId="TableGrid">
    <w:name w:val="Table Grid"/>
    <w:basedOn w:val="TableNormal"/>
    <w:uiPriority w:val="59"/>
    <w:rsid w:val="0060196C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1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4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4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6C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19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96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0196C"/>
    <w:pPr>
      <w:spacing w:after="200"/>
      <w:ind w:left="720"/>
      <w:contextualSpacing/>
      <w:jc w:val="center"/>
    </w:pPr>
    <w:rPr>
      <w:rFonts w:eastAsiaTheme="minorHAnsi" w:cstheme="minorBidi"/>
      <w:sz w:val="24"/>
      <w:szCs w:val="22"/>
    </w:rPr>
  </w:style>
  <w:style w:type="table" w:styleId="TableGrid">
    <w:name w:val="Table Grid"/>
    <w:basedOn w:val="TableNormal"/>
    <w:uiPriority w:val="59"/>
    <w:rsid w:val="0060196C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1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4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4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s/documents/AtRiskofHomelessnessDefinition_Criteria.pdf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BF4295-298C-45E0-AFE1-A96AB89654BA}"/>
</file>

<file path=customXml/itemProps2.xml><?xml version="1.0" encoding="utf-8"?>
<ds:datastoreItem xmlns:ds="http://schemas.openxmlformats.org/officeDocument/2006/customXml" ds:itemID="{57BB217F-60B9-4116-91DB-965947B5B3F8}"/>
</file>

<file path=customXml/itemProps3.xml><?xml version="1.0" encoding="utf-8"?>
<ds:datastoreItem xmlns:ds="http://schemas.openxmlformats.org/officeDocument/2006/customXml" ds:itemID="{6A105E26-6AB3-47D6-B4BA-491753291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3</cp:revision>
  <dcterms:created xsi:type="dcterms:W3CDTF">2015-09-11T15:02:00Z</dcterms:created>
  <dcterms:modified xsi:type="dcterms:W3CDTF">2015-09-11T15:03:00Z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